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7A7" w:rsidRPr="005707A7" w:rsidRDefault="005707A7" w:rsidP="005707A7">
      <w:pPr>
        <w:spacing w:beforeLines="50" w:before="156" w:line="360" w:lineRule="auto"/>
        <w:ind w:firstLineChars="194" w:firstLine="543"/>
        <w:jc w:val="center"/>
        <w:rPr>
          <w:rFonts w:asciiTheme="majorEastAsia" w:eastAsiaTheme="majorEastAsia" w:hAnsiTheme="majorEastAsia" w:cs="宋体"/>
          <w:b/>
          <w:color w:val="000000"/>
          <w:kern w:val="0"/>
          <w:sz w:val="28"/>
          <w:szCs w:val="24"/>
        </w:rPr>
      </w:pPr>
      <w:r w:rsidRPr="005707A7">
        <w:rPr>
          <w:rFonts w:asciiTheme="majorEastAsia" w:eastAsiaTheme="majorEastAsia" w:hAnsiTheme="majorEastAsia" w:cs="宋体" w:hint="eastAsia"/>
          <w:b/>
          <w:color w:val="000000"/>
          <w:kern w:val="0"/>
          <w:sz w:val="28"/>
          <w:szCs w:val="24"/>
        </w:rPr>
        <w:t>血管介入手术模拟训练系统</w:t>
      </w:r>
      <w:r w:rsidRPr="005707A7">
        <w:rPr>
          <w:rFonts w:asciiTheme="majorEastAsia" w:eastAsiaTheme="majorEastAsia" w:hAnsiTheme="majorEastAsia" w:cs="宋体" w:hint="eastAsia"/>
          <w:b/>
          <w:color w:val="000000"/>
          <w:kern w:val="0"/>
          <w:sz w:val="28"/>
          <w:szCs w:val="24"/>
        </w:rPr>
        <w:t>介绍</w:t>
      </w:r>
      <w:bookmarkStart w:id="0" w:name="_GoBack"/>
      <w:bookmarkEnd w:id="0"/>
    </w:p>
    <w:p w:rsidR="005707A7" w:rsidRPr="005707A7" w:rsidRDefault="005707A7" w:rsidP="005707A7">
      <w:pPr>
        <w:spacing w:beforeLines="50" w:before="156" w:line="360" w:lineRule="auto"/>
        <w:ind w:firstLineChars="194" w:firstLine="466"/>
        <w:rPr>
          <w:rFonts w:asciiTheme="majorEastAsia" w:eastAsiaTheme="majorEastAsia" w:hAnsiTheme="majorEastAsia" w:cs="宋体" w:hint="eastAsia"/>
          <w:color w:val="000000"/>
          <w:kern w:val="0"/>
          <w:sz w:val="24"/>
          <w:szCs w:val="24"/>
        </w:rPr>
      </w:pPr>
      <w:r w:rsidRPr="005707A7">
        <w:rPr>
          <w:rFonts w:asciiTheme="majorEastAsia" w:eastAsiaTheme="majorEastAsia" w:hAnsiTheme="majorEastAsia" w:cs="宋体" w:hint="eastAsia"/>
          <w:color w:val="000000"/>
          <w:kern w:val="0"/>
          <w:sz w:val="24"/>
          <w:szCs w:val="24"/>
        </w:rPr>
        <w:t>血管介入手术模拟训练系统，针对血管介入手术进行综合培训的模拟手术教学，系统包括根据病例创建不同的心脏和血管三维影像、力反馈和追踪功能，可以使操作者真实感受到各种器械进入不同血管的阻力感觉。系统可以对每个操作过程进行自动评价。通过不断练习，可提高医师青年医师的血管介入操作水平。</w:t>
      </w:r>
    </w:p>
    <w:p w:rsidR="005707A7" w:rsidRPr="005707A7" w:rsidRDefault="005707A7" w:rsidP="005707A7">
      <w:pPr>
        <w:widowControl/>
        <w:spacing w:line="360" w:lineRule="auto"/>
        <w:ind w:firstLine="584"/>
        <w:jc w:val="left"/>
        <w:textAlignment w:val="baseline"/>
        <w:rPr>
          <w:rFonts w:asciiTheme="majorEastAsia" w:eastAsiaTheme="majorEastAsia" w:hAnsiTheme="majorEastAsia" w:cs="宋体" w:hint="eastAsia"/>
          <w:color w:val="000000"/>
          <w:kern w:val="0"/>
          <w:sz w:val="24"/>
          <w:szCs w:val="24"/>
        </w:rPr>
      </w:pPr>
      <w:r w:rsidRPr="005707A7">
        <w:rPr>
          <w:rFonts w:asciiTheme="majorEastAsia" w:eastAsiaTheme="majorEastAsia" w:hAnsiTheme="majorEastAsia" w:cs="宋体" w:hint="eastAsia"/>
          <w:color w:val="000000"/>
          <w:kern w:val="0"/>
          <w:sz w:val="24"/>
          <w:szCs w:val="24"/>
        </w:rPr>
        <w:t>1、提供完整的手术操作硬件及配套软件（包括造影诊断、血管造影、球囊扩张，支架植入，介入成形和系统管理等）训练</w:t>
      </w:r>
      <w:proofErr w:type="gramStart"/>
      <w:r w:rsidRPr="005707A7">
        <w:rPr>
          <w:rFonts w:asciiTheme="majorEastAsia" w:eastAsiaTheme="majorEastAsia" w:hAnsiTheme="majorEastAsia" w:cs="宋体" w:hint="eastAsia"/>
          <w:color w:val="000000"/>
          <w:kern w:val="0"/>
          <w:sz w:val="24"/>
          <w:szCs w:val="24"/>
        </w:rPr>
        <w:t>介入性经皮</w:t>
      </w:r>
      <w:proofErr w:type="gramEnd"/>
      <w:r w:rsidRPr="005707A7">
        <w:rPr>
          <w:rFonts w:asciiTheme="majorEastAsia" w:eastAsiaTheme="majorEastAsia" w:hAnsiTheme="majorEastAsia" w:cs="宋体" w:hint="eastAsia"/>
          <w:color w:val="000000"/>
          <w:kern w:val="0"/>
          <w:sz w:val="24"/>
          <w:szCs w:val="24"/>
        </w:rPr>
        <w:t>血管内手术所需的各种手术技能；</w:t>
      </w:r>
    </w:p>
    <w:p w:rsidR="005707A7" w:rsidRPr="005707A7" w:rsidRDefault="005707A7" w:rsidP="005707A7">
      <w:pPr>
        <w:widowControl/>
        <w:spacing w:line="360" w:lineRule="auto"/>
        <w:ind w:firstLine="584"/>
        <w:jc w:val="left"/>
        <w:textAlignment w:val="baseline"/>
        <w:rPr>
          <w:rFonts w:asciiTheme="majorEastAsia" w:eastAsiaTheme="majorEastAsia" w:hAnsiTheme="majorEastAsia" w:cs="宋体" w:hint="eastAsia"/>
          <w:color w:val="000000"/>
          <w:kern w:val="0"/>
          <w:sz w:val="24"/>
          <w:szCs w:val="24"/>
        </w:rPr>
      </w:pPr>
      <w:r w:rsidRPr="005707A7">
        <w:rPr>
          <w:rFonts w:asciiTheme="majorEastAsia" w:eastAsiaTheme="majorEastAsia" w:hAnsiTheme="majorEastAsia" w:cs="宋体" w:hint="eastAsia"/>
          <w:color w:val="000000"/>
          <w:kern w:val="0"/>
          <w:sz w:val="24"/>
          <w:szCs w:val="24"/>
        </w:rPr>
        <w:t>2、提供具有真实解剖结构和生理特点的案例，可监控动脉内的压力梯度以评估血管阻塞性疾病的严重程度及介入性手术效果，可模拟监测病人的生命体征，进行全面的神经系统的检查及相应的施用药物，模拟血管介入治疗中所遇到的各种情况训练如何处理各种并发症。</w:t>
      </w:r>
    </w:p>
    <w:p w:rsidR="005707A7" w:rsidRPr="005707A7" w:rsidRDefault="005707A7" w:rsidP="005707A7">
      <w:pPr>
        <w:widowControl/>
        <w:spacing w:line="360" w:lineRule="auto"/>
        <w:ind w:firstLine="584"/>
        <w:jc w:val="left"/>
        <w:textAlignment w:val="baseline"/>
        <w:rPr>
          <w:rFonts w:asciiTheme="majorEastAsia" w:eastAsiaTheme="majorEastAsia" w:hAnsiTheme="majorEastAsia" w:cs="宋体" w:hint="eastAsia"/>
          <w:color w:val="000000"/>
          <w:kern w:val="0"/>
          <w:sz w:val="24"/>
          <w:szCs w:val="24"/>
        </w:rPr>
      </w:pPr>
      <w:r w:rsidRPr="005707A7">
        <w:rPr>
          <w:rFonts w:asciiTheme="majorEastAsia" w:eastAsiaTheme="majorEastAsia" w:hAnsiTheme="majorEastAsia" w:cs="宋体" w:hint="eastAsia"/>
          <w:color w:val="000000"/>
          <w:kern w:val="0"/>
          <w:sz w:val="24"/>
          <w:szCs w:val="24"/>
        </w:rPr>
        <w:t>3、提供造影剂模拟系统，可显示逼真的血管形态和走形及异常的部位、程度并在介入治疗后对治疗效果进行评价；</w:t>
      </w:r>
    </w:p>
    <w:p w:rsidR="005707A7" w:rsidRPr="005707A7" w:rsidRDefault="005707A7" w:rsidP="005707A7">
      <w:pPr>
        <w:widowControl/>
        <w:spacing w:line="360" w:lineRule="auto"/>
        <w:ind w:firstLine="584"/>
        <w:jc w:val="left"/>
        <w:textAlignment w:val="baseline"/>
        <w:rPr>
          <w:rFonts w:asciiTheme="majorEastAsia" w:eastAsiaTheme="majorEastAsia" w:hAnsiTheme="majorEastAsia" w:cs="宋体" w:hint="eastAsia"/>
          <w:color w:val="000000"/>
          <w:kern w:val="0"/>
          <w:sz w:val="28"/>
          <w:szCs w:val="30"/>
        </w:rPr>
      </w:pPr>
      <w:r w:rsidRPr="005707A7">
        <w:rPr>
          <w:rFonts w:asciiTheme="majorEastAsia" w:eastAsiaTheme="majorEastAsia" w:hAnsiTheme="majorEastAsia" w:cs="宋体" w:hint="eastAsia"/>
          <w:color w:val="000000"/>
          <w:kern w:val="0"/>
          <w:sz w:val="24"/>
          <w:szCs w:val="24"/>
        </w:rPr>
        <w:t>4、提供药物模拟系统，可模拟手术中常用的药物，可针对临床中出现的意外情况做出相应的药物治疗，给药剂量的大小、治疗是否</w:t>
      </w:r>
      <w:proofErr w:type="gramStart"/>
      <w:r w:rsidRPr="005707A7">
        <w:rPr>
          <w:rFonts w:asciiTheme="majorEastAsia" w:eastAsiaTheme="majorEastAsia" w:hAnsiTheme="majorEastAsia" w:cs="宋体" w:hint="eastAsia"/>
          <w:color w:val="000000"/>
          <w:kern w:val="0"/>
          <w:sz w:val="24"/>
          <w:szCs w:val="24"/>
        </w:rPr>
        <w:t>有效都</w:t>
      </w:r>
      <w:proofErr w:type="gramEnd"/>
      <w:r w:rsidRPr="005707A7">
        <w:rPr>
          <w:rFonts w:asciiTheme="majorEastAsia" w:eastAsiaTheme="majorEastAsia" w:hAnsiTheme="majorEastAsia" w:cs="宋体" w:hint="eastAsia"/>
          <w:color w:val="000000"/>
          <w:kern w:val="0"/>
          <w:sz w:val="24"/>
          <w:szCs w:val="24"/>
        </w:rPr>
        <w:t>可反映在血管造影图、体征监测仪和神经系统状态上。</w:t>
      </w:r>
    </w:p>
    <w:p w:rsidR="005707A7" w:rsidRPr="005707A7" w:rsidRDefault="005707A7" w:rsidP="005707A7">
      <w:pPr>
        <w:widowControl/>
        <w:spacing w:line="360" w:lineRule="auto"/>
        <w:ind w:firstLine="584"/>
        <w:jc w:val="left"/>
        <w:textAlignment w:val="baseline"/>
        <w:rPr>
          <w:rFonts w:asciiTheme="majorEastAsia" w:eastAsiaTheme="majorEastAsia" w:hAnsiTheme="majorEastAsia" w:cs="宋体" w:hint="eastAsia"/>
          <w:color w:val="000000"/>
          <w:kern w:val="0"/>
          <w:sz w:val="24"/>
          <w:szCs w:val="24"/>
        </w:rPr>
      </w:pPr>
      <w:r w:rsidRPr="005707A7">
        <w:rPr>
          <w:rFonts w:asciiTheme="majorEastAsia" w:eastAsiaTheme="majorEastAsia" w:hAnsiTheme="majorEastAsia" w:cs="宋体" w:hint="eastAsia"/>
          <w:color w:val="000000"/>
          <w:kern w:val="0"/>
          <w:sz w:val="24"/>
          <w:szCs w:val="24"/>
        </w:rPr>
        <w:t>5、可提供血管造影装置练习实时荧光透视和C-</w:t>
      </w:r>
      <w:proofErr w:type="gramStart"/>
      <w:r w:rsidRPr="005707A7">
        <w:rPr>
          <w:rFonts w:asciiTheme="majorEastAsia" w:eastAsiaTheme="majorEastAsia" w:hAnsiTheme="majorEastAsia" w:cs="宋体" w:hint="eastAsia"/>
          <w:color w:val="000000"/>
          <w:kern w:val="0"/>
          <w:sz w:val="24"/>
          <w:szCs w:val="24"/>
        </w:rPr>
        <w:t>臂操作</w:t>
      </w:r>
      <w:proofErr w:type="gramEnd"/>
      <w:r w:rsidRPr="005707A7">
        <w:rPr>
          <w:rFonts w:asciiTheme="majorEastAsia" w:eastAsiaTheme="majorEastAsia" w:hAnsiTheme="majorEastAsia" w:cs="宋体" w:hint="eastAsia"/>
          <w:color w:val="000000"/>
          <w:kern w:val="0"/>
          <w:sz w:val="24"/>
          <w:szCs w:val="24"/>
        </w:rPr>
        <w:t xml:space="preserve">的模拟显示，可以设定路径（roadmap），帮助定位操作，和临床设备一致，提供血管活动摄影术和数字减影血管造影术的模拟。 </w:t>
      </w:r>
    </w:p>
    <w:p w:rsidR="005707A7" w:rsidRPr="005707A7" w:rsidRDefault="005707A7" w:rsidP="005707A7">
      <w:pPr>
        <w:rPr>
          <w:rFonts w:asciiTheme="majorEastAsia" w:eastAsiaTheme="majorEastAsia" w:hAnsiTheme="majorEastAsia" w:cs="宋体"/>
          <w:color w:val="000000"/>
          <w:kern w:val="0"/>
          <w:sz w:val="24"/>
          <w:szCs w:val="24"/>
        </w:rPr>
      </w:pPr>
      <w:r w:rsidRPr="005707A7">
        <w:rPr>
          <w:rFonts w:asciiTheme="majorEastAsia" w:eastAsiaTheme="majorEastAsia" w:hAnsiTheme="majorEastAsia" w:cs="宋体" w:hint="eastAsia"/>
          <w:color w:val="000000"/>
          <w:kern w:val="0"/>
          <w:sz w:val="24"/>
          <w:szCs w:val="24"/>
        </w:rPr>
        <w:t>6、可进行3D教学，协助学员理解造影的位置及选择。</w:t>
      </w:r>
    </w:p>
    <w:p w:rsidR="005707A7" w:rsidRPr="005707A7" w:rsidRDefault="005707A7" w:rsidP="005707A7">
      <w:pPr>
        <w:rPr>
          <w:rFonts w:hint="eastAsia"/>
          <w:sz w:val="22"/>
        </w:rPr>
      </w:pPr>
      <w:r w:rsidRPr="005707A7">
        <w:rPr>
          <w:rFonts w:ascii="inherit" w:eastAsia="仿宋" w:hAnsi="inherit" w:cs="宋体" w:hint="eastAsia"/>
          <w:color w:val="000000"/>
          <w:kern w:val="0"/>
          <w:sz w:val="28"/>
          <w:szCs w:val="24"/>
        </w:rPr>
        <w:t xml:space="preserve">    </w:t>
      </w:r>
      <w:r w:rsidRPr="005707A7">
        <w:rPr>
          <w:rFonts w:ascii="inherit" w:eastAsia="仿宋" w:hAnsi="inherit" w:cs="宋体" w:hint="eastAsia"/>
          <w:color w:val="000000"/>
          <w:kern w:val="0"/>
          <w:sz w:val="28"/>
          <w:szCs w:val="24"/>
        </w:rPr>
        <w:t>我院本次引进功能模块有：</w:t>
      </w:r>
    </w:p>
    <w:p w:rsidR="005707A7" w:rsidRDefault="005707A7" w:rsidP="005707A7">
      <w:pPr>
        <w:ind w:firstLineChars="200" w:firstLine="480"/>
        <w:rPr>
          <w:sz w:val="24"/>
        </w:rPr>
      </w:pPr>
      <w:r w:rsidRPr="005707A7">
        <w:rPr>
          <w:sz w:val="24"/>
        </w:rPr>
        <w:lastRenderedPageBreak/>
        <w:t xml:space="preserve">1.血管介入基本技巧 </w:t>
      </w:r>
    </w:p>
    <w:p w:rsidR="005707A7" w:rsidRDefault="005707A7" w:rsidP="005707A7">
      <w:pPr>
        <w:ind w:firstLineChars="200" w:firstLine="480"/>
        <w:rPr>
          <w:sz w:val="24"/>
        </w:rPr>
      </w:pPr>
      <w:r w:rsidRPr="005707A7">
        <w:rPr>
          <w:sz w:val="24"/>
        </w:rPr>
        <w:t xml:space="preserve">2.颈动脉介入手术模块 </w:t>
      </w:r>
    </w:p>
    <w:p w:rsidR="005707A7" w:rsidRDefault="005707A7" w:rsidP="005707A7">
      <w:pPr>
        <w:ind w:firstLineChars="200" w:firstLine="480"/>
        <w:rPr>
          <w:sz w:val="24"/>
        </w:rPr>
      </w:pPr>
      <w:r w:rsidRPr="005707A7">
        <w:rPr>
          <w:sz w:val="24"/>
        </w:rPr>
        <w:t xml:space="preserve">3.肾动脉介入手术模块 </w:t>
      </w:r>
    </w:p>
    <w:p w:rsidR="005707A7" w:rsidRDefault="005707A7" w:rsidP="005707A7">
      <w:pPr>
        <w:ind w:firstLineChars="200" w:firstLine="480"/>
        <w:rPr>
          <w:sz w:val="24"/>
        </w:rPr>
      </w:pPr>
      <w:r w:rsidRPr="005707A7">
        <w:rPr>
          <w:sz w:val="24"/>
        </w:rPr>
        <w:t>4.</w:t>
      </w:r>
      <w:proofErr w:type="gramStart"/>
      <w:r w:rsidRPr="005707A7">
        <w:rPr>
          <w:sz w:val="24"/>
        </w:rPr>
        <w:t>股浅动脉</w:t>
      </w:r>
      <w:proofErr w:type="gramEnd"/>
      <w:r w:rsidRPr="005707A7">
        <w:rPr>
          <w:sz w:val="24"/>
        </w:rPr>
        <w:t xml:space="preserve">介入手术模块 </w:t>
      </w:r>
    </w:p>
    <w:p w:rsidR="005707A7" w:rsidRDefault="005707A7" w:rsidP="005707A7">
      <w:pPr>
        <w:ind w:firstLineChars="200" w:firstLine="480"/>
        <w:rPr>
          <w:sz w:val="24"/>
        </w:rPr>
      </w:pPr>
      <w:r w:rsidRPr="005707A7">
        <w:rPr>
          <w:sz w:val="24"/>
        </w:rPr>
        <w:t xml:space="preserve">5.髂动脉介入手术模块 </w:t>
      </w:r>
    </w:p>
    <w:p w:rsidR="005707A7" w:rsidRDefault="005707A7" w:rsidP="005707A7">
      <w:pPr>
        <w:ind w:firstLineChars="200" w:firstLine="480"/>
        <w:rPr>
          <w:sz w:val="24"/>
        </w:rPr>
      </w:pPr>
      <w:r w:rsidRPr="005707A7">
        <w:rPr>
          <w:sz w:val="24"/>
        </w:rPr>
        <w:t xml:space="preserve">6.冠状动脉介入手术模块 </w:t>
      </w:r>
    </w:p>
    <w:p w:rsidR="005707A7" w:rsidRDefault="005707A7" w:rsidP="005707A7">
      <w:pPr>
        <w:ind w:firstLineChars="200" w:firstLine="480"/>
        <w:rPr>
          <w:sz w:val="24"/>
        </w:rPr>
      </w:pPr>
      <w:r w:rsidRPr="005707A7">
        <w:rPr>
          <w:sz w:val="24"/>
        </w:rPr>
        <w:t xml:space="preserve">7.颅内血管介入手术模块 </w:t>
      </w:r>
    </w:p>
    <w:p w:rsidR="005707A7" w:rsidRDefault="005707A7" w:rsidP="005707A7">
      <w:pPr>
        <w:ind w:firstLineChars="200" w:firstLine="480"/>
        <w:rPr>
          <w:sz w:val="24"/>
        </w:rPr>
      </w:pPr>
      <w:r w:rsidRPr="005707A7">
        <w:rPr>
          <w:sz w:val="24"/>
        </w:rPr>
        <w:t xml:space="preserve">8.电生理-心脏节律管理 </w:t>
      </w:r>
    </w:p>
    <w:p w:rsidR="005707A7" w:rsidRDefault="005707A7" w:rsidP="005707A7">
      <w:pPr>
        <w:ind w:firstLineChars="200" w:firstLine="480"/>
        <w:rPr>
          <w:sz w:val="24"/>
        </w:rPr>
      </w:pPr>
      <w:r w:rsidRPr="005707A7">
        <w:rPr>
          <w:sz w:val="24"/>
        </w:rPr>
        <w:t xml:space="preserve">9.电生理-基本技巧模块 </w:t>
      </w:r>
    </w:p>
    <w:p w:rsidR="005707A7" w:rsidRDefault="005707A7" w:rsidP="005707A7">
      <w:pPr>
        <w:ind w:firstLineChars="200" w:firstLine="480"/>
        <w:rPr>
          <w:sz w:val="24"/>
        </w:rPr>
      </w:pPr>
      <w:r w:rsidRPr="005707A7">
        <w:rPr>
          <w:sz w:val="24"/>
        </w:rPr>
        <w:t xml:space="preserve">10.高级心脏介入模块 </w:t>
      </w:r>
    </w:p>
    <w:p w:rsidR="00A60BAF" w:rsidRDefault="005707A7" w:rsidP="005707A7">
      <w:pPr>
        <w:ind w:firstLineChars="200" w:firstLine="480"/>
        <w:rPr>
          <w:sz w:val="24"/>
        </w:rPr>
      </w:pPr>
      <w:r w:rsidRPr="005707A7">
        <w:rPr>
          <w:sz w:val="24"/>
        </w:rPr>
        <w:t>11.急性中风治疗</w:t>
      </w:r>
    </w:p>
    <w:p w:rsidR="005707A7" w:rsidRDefault="005707A7" w:rsidP="005707A7">
      <w:pPr>
        <w:ind w:firstLineChars="200" w:firstLine="480"/>
        <w:rPr>
          <w:sz w:val="24"/>
        </w:rPr>
      </w:pPr>
    </w:p>
    <w:p w:rsidR="005707A7" w:rsidRPr="005707A7" w:rsidRDefault="005707A7" w:rsidP="005707A7">
      <w:pPr>
        <w:ind w:firstLineChars="200" w:firstLine="480"/>
        <w:rPr>
          <w:rFonts w:hint="eastAsia"/>
          <w:sz w:val="24"/>
        </w:rPr>
      </w:pPr>
      <w:r>
        <w:rPr>
          <w:rFonts w:hint="eastAsia"/>
          <w:sz w:val="24"/>
        </w:rPr>
        <w:t xml:space="preserve">                                     临床技能实验教学中心</w:t>
      </w:r>
    </w:p>
    <w:sectPr w:rsidR="005707A7" w:rsidRPr="00570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A7"/>
    <w:rsid w:val="00096452"/>
    <w:rsid w:val="00257D8D"/>
    <w:rsid w:val="005707A7"/>
    <w:rsid w:val="009B5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6B61"/>
  <w15:chartTrackingRefBased/>
  <w15:docId w15:val="{47BC9F24-612E-447C-AAF1-5A6E0208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7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徐孝军</dc:creator>
  <cp:keywords/>
  <dc:description/>
  <cp:lastModifiedBy>徐孝军</cp:lastModifiedBy>
  <cp:revision>1</cp:revision>
  <dcterms:created xsi:type="dcterms:W3CDTF">2019-07-09T02:56:00Z</dcterms:created>
  <dcterms:modified xsi:type="dcterms:W3CDTF">2019-07-09T03:08:00Z</dcterms:modified>
</cp:coreProperties>
</file>