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B3" w:rsidRDefault="00EB4BB3" w:rsidP="008C3AC8">
      <w:pPr>
        <w:spacing w:line="620" w:lineRule="exact"/>
        <w:ind w:firstLine="630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620" w:lineRule="exact"/>
        <w:ind w:firstLine="630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620" w:lineRule="exact"/>
        <w:ind w:firstLine="630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620" w:lineRule="exact"/>
        <w:ind w:firstLine="630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620" w:lineRule="exact"/>
        <w:ind w:firstLine="630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620" w:lineRule="exact"/>
        <w:rPr>
          <w:rFonts w:eastAsia="仿宋_GB2312" w:cs="Times New Roman"/>
          <w:sz w:val="32"/>
          <w:szCs w:val="32"/>
        </w:rPr>
      </w:pPr>
    </w:p>
    <w:p w:rsidR="00EB4BB3" w:rsidRDefault="00EB4BB3" w:rsidP="008C3AC8">
      <w:pPr>
        <w:spacing w:line="52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陕卫办医发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EB4BB3" w:rsidRPr="004253F2" w:rsidRDefault="00EB4BB3" w:rsidP="00BB5ADB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BB5ADB">
      <w:pPr>
        <w:spacing w:line="64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BB5ADB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21967">
        <w:rPr>
          <w:rFonts w:ascii="方正小标宋简体" w:eastAsia="方正小标宋简体" w:cs="方正小标宋简体" w:hint="eastAsia"/>
          <w:sz w:val="44"/>
          <w:szCs w:val="44"/>
        </w:rPr>
        <w:t>陕西省卫生计生委</w:t>
      </w:r>
      <w:r>
        <w:rPr>
          <w:rFonts w:ascii="方正小标宋简体" w:eastAsia="方正小标宋简体" w:cs="方正小标宋简体" w:hint="eastAsia"/>
          <w:sz w:val="44"/>
          <w:szCs w:val="44"/>
        </w:rPr>
        <w:t>办公室</w:t>
      </w:r>
      <w:r w:rsidRPr="00921967">
        <w:rPr>
          <w:rFonts w:ascii="方正小标宋简体" w:eastAsia="方正小标宋简体" w:cs="方正小标宋简体" w:hint="eastAsia"/>
          <w:sz w:val="44"/>
          <w:szCs w:val="44"/>
        </w:rPr>
        <w:t>关于印发</w:t>
      </w:r>
    </w:p>
    <w:p w:rsidR="00EB4BB3" w:rsidRDefault="00EB4BB3" w:rsidP="00BB5ADB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21967">
        <w:rPr>
          <w:rFonts w:ascii="方正小标宋简体" w:eastAsia="方正小标宋简体" w:cs="方正小标宋简体" w:hint="eastAsia"/>
          <w:sz w:val="44"/>
          <w:szCs w:val="44"/>
        </w:rPr>
        <w:t>《陕西省医院等级评审（复审）工作方案</w:t>
      </w:r>
    </w:p>
    <w:p w:rsidR="00EB4BB3" w:rsidRDefault="00EB4BB3" w:rsidP="00BB5ADB">
      <w:pPr>
        <w:spacing w:line="64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cs="方正小标宋简体"/>
          <w:sz w:val="44"/>
          <w:szCs w:val="44"/>
        </w:rPr>
        <w:t>2015</w:t>
      </w:r>
      <w:r>
        <w:rPr>
          <w:rFonts w:ascii="方正小标宋简体" w:eastAsia="方正小标宋简体" w:cs="方正小标宋简体" w:hint="eastAsia"/>
          <w:sz w:val="44"/>
          <w:szCs w:val="44"/>
        </w:rPr>
        <w:t>年版）》</w:t>
      </w:r>
      <w:r w:rsidRPr="00921967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EB4BB3" w:rsidRDefault="00EB4BB3" w:rsidP="00BB5ADB">
      <w:pPr>
        <w:spacing w:line="640" w:lineRule="exact"/>
        <w:rPr>
          <w:rFonts w:ascii="方正小标宋简体" w:eastAsia="方正小标宋简体" w:cs="Times New Roman"/>
          <w:sz w:val="44"/>
          <w:szCs w:val="44"/>
        </w:rPr>
      </w:pPr>
    </w:p>
    <w:p w:rsidR="00EB4BB3" w:rsidRDefault="00EB4BB3" w:rsidP="00BB5ADB">
      <w:pPr>
        <w:spacing w:line="640" w:lineRule="exact"/>
        <w:rPr>
          <w:rFonts w:ascii="仿宋_GB2312" w:eastAsia="仿宋_GB2312" w:cs="Times New Roman"/>
          <w:sz w:val="32"/>
          <w:szCs w:val="32"/>
        </w:rPr>
      </w:pPr>
      <w:r w:rsidRPr="00921967">
        <w:rPr>
          <w:rFonts w:ascii="仿宋_GB2312" w:eastAsia="仿宋_GB2312" w:cs="仿宋_GB2312" w:hint="eastAsia"/>
          <w:sz w:val="32"/>
          <w:szCs w:val="32"/>
        </w:rPr>
        <w:t>各设区市卫生计生局（卫生局）、杨凌示范区社会事业局，韩城市</w:t>
      </w:r>
      <w:r>
        <w:rPr>
          <w:rFonts w:ascii="仿宋_GB2312" w:eastAsia="仿宋_GB2312" w:cs="仿宋_GB2312" w:hint="eastAsia"/>
          <w:sz w:val="32"/>
          <w:szCs w:val="32"/>
        </w:rPr>
        <w:t>卫生计生局，</w:t>
      </w:r>
      <w:r w:rsidRPr="00921967">
        <w:rPr>
          <w:rFonts w:ascii="仿宋_GB2312" w:eastAsia="仿宋_GB2312" w:cs="仿宋_GB2312" w:hint="eastAsia"/>
          <w:sz w:val="32"/>
          <w:szCs w:val="32"/>
        </w:rPr>
        <w:t>神木县、府谷县卫生局，各委直委管医院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EB4BB3" w:rsidRDefault="00EB4BB3" w:rsidP="00BB5ADB">
      <w:pPr>
        <w:spacing w:line="640" w:lineRule="exact"/>
        <w:ind w:firstLine="645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13DFD">
        <w:rPr>
          <w:rFonts w:ascii="仿宋_GB2312" w:eastAsia="仿宋_GB2312" w:hAnsi="宋体" w:cs="仿宋_GB2312" w:hint="eastAsia"/>
          <w:kern w:val="0"/>
          <w:sz w:val="32"/>
          <w:szCs w:val="32"/>
        </w:rPr>
        <w:t>为深化医药卫生体制改革，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建立医院监管长效机制，指导医院坚持公益性服务宗旨，加强医院内涵建设，</w:t>
      </w:r>
      <w:r w:rsidRPr="00E761D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提高管理水平，保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证</w:t>
      </w:r>
      <w:r w:rsidRPr="00E761D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医疗安全，持续改进医疗服务质量，</w:t>
      </w:r>
      <w:r>
        <w:rPr>
          <w:rFonts w:ascii="仿宋_GB2312" w:eastAsia="仿宋_GB2312" w:cs="仿宋_GB2312" w:hint="eastAsia"/>
          <w:sz w:val="32"/>
          <w:szCs w:val="32"/>
        </w:rPr>
        <w:t>实现医疗质量安全监管的精细化、常态化、规范化，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促进医院可持续发展，依据《医疗机构管理条例》和《医院评审暂行办法》，我委</w:t>
      </w:r>
      <w:r>
        <w:rPr>
          <w:rFonts w:ascii="仿宋_GB2312" w:eastAsia="仿宋_GB2312" w:cs="仿宋_GB2312" w:hint="eastAsia"/>
          <w:sz w:val="32"/>
          <w:szCs w:val="32"/>
        </w:rPr>
        <w:t>组织制定了《陕西省医院等级评审（复审）工作方案（</w:t>
      </w: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年版）》，现印发给你们，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请认真贯彻执行。各地市要</w:t>
      </w:r>
      <w:r w:rsidRPr="00113DFD">
        <w:rPr>
          <w:rFonts w:ascii="仿宋_GB2312" w:eastAsia="仿宋_GB2312" w:hAnsi="宋体" w:cs="仿宋_GB2312" w:hint="eastAsia"/>
          <w:kern w:val="0"/>
          <w:sz w:val="32"/>
          <w:szCs w:val="32"/>
        </w:rPr>
        <w:t>制定本地区医院评审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实施细则，</w:t>
      </w:r>
      <w:r>
        <w:rPr>
          <w:rFonts w:ascii="仿宋_GB2312" w:eastAsia="仿宋_GB2312" w:cs="仿宋_GB2312" w:hint="eastAsia"/>
          <w:sz w:val="32"/>
          <w:szCs w:val="32"/>
        </w:rPr>
        <w:t>确保本轮医院等级评审工作顺利进行。</w:t>
      </w:r>
    </w:p>
    <w:p w:rsidR="00EB4BB3" w:rsidRDefault="00EB4BB3" w:rsidP="00921967">
      <w:pPr>
        <w:spacing w:line="560" w:lineRule="exact"/>
        <w:ind w:firstLine="645"/>
        <w:rPr>
          <w:rFonts w:ascii="仿宋_GB2312" w:eastAsia="仿宋_GB2312" w:hAnsi="宋体" w:cs="Times New Roman"/>
          <w:kern w:val="0"/>
          <w:sz w:val="32"/>
          <w:szCs w:val="32"/>
        </w:rPr>
      </w:pPr>
    </w:p>
    <w:p w:rsidR="00EB4BB3" w:rsidRDefault="00EB4BB3" w:rsidP="00921967">
      <w:pPr>
        <w:spacing w:line="560" w:lineRule="exact"/>
        <w:ind w:firstLine="645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921967">
      <w:pPr>
        <w:spacing w:line="560" w:lineRule="exact"/>
        <w:ind w:firstLine="645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921967">
      <w:pPr>
        <w:spacing w:line="560" w:lineRule="exact"/>
        <w:ind w:firstLine="645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921967">
      <w:pPr>
        <w:spacing w:line="560" w:lineRule="exact"/>
        <w:ind w:firstLine="645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1A7E3A">
      <w:pPr>
        <w:spacing w:line="560" w:lineRule="exact"/>
        <w:ind w:firstLineChars="1400" w:firstLine="44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陕西省卫生计生委办公室</w:t>
      </w:r>
    </w:p>
    <w:p w:rsidR="00EB4BB3" w:rsidRDefault="00EB4BB3" w:rsidP="001A7E3A">
      <w:pPr>
        <w:spacing w:line="560" w:lineRule="exact"/>
        <w:ind w:firstLineChars="1550" w:firstLine="496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2015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 w:rsidR="001A7E3A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1A7E3A"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Pr="001A7E3A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Default="00587DF6" w:rsidP="00EE6A43">
      <w:pPr>
        <w:spacing w:line="560" w:lineRule="exact"/>
        <w:rPr>
          <w:rFonts w:ascii="仿宋_GB2312" w:eastAsia="仿宋_GB2312" w:cs="Times New Roman" w:hint="eastAsia"/>
          <w:sz w:val="32"/>
          <w:szCs w:val="32"/>
        </w:rPr>
      </w:pPr>
    </w:p>
    <w:p w:rsidR="00587DF6" w:rsidRPr="00587DF6" w:rsidRDefault="00587DF6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Default="00EB4BB3" w:rsidP="00EE6A43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EB4BB3" w:rsidRPr="003347C4" w:rsidRDefault="00EB4BB3" w:rsidP="001A7E3A">
      <w:pPr>
        <w:spacing w:line="500" w:lineRule="exact"/>
        <w:ind w:firstLineChars="1600" w:firstLine="3360"/>
        <w:rPr>
          <w:rFonts w:ascii="仿宋_GB2312" w:cs="Times New Roman"/>
        </w:rPr>
      </w:pPr>
    </w:p>
    <w:p w:rsidR="00EB4BB3" w:rsidRPr="00971084" w:rsidRDefault="00EB4BB3" w:rsidP="00587DF6">
      <w:pPr>
        <w:pBdr>
          <w:top w:val="single" w:sz="6" w:space="1" w:color="auto"/>
          <w:bottom w:val="single" w:sz="6" w:space="0" w:color="auto"/>
        </w:pBdr>
        <w:spacing w:line="480" w:lineRule="exact"/>
        <w:ind w:firstLineChars="85" w:firstLine="238"/>
        <w:rPr>
          <w:rFonts w:ascii="仿宋_GB2312" w:eastAsia="仿宋_GB2312" w:cs="Times New Roman"/>
          <w:sz w:val="32"/>
          <w:szCs w:val="32"/>
        </w:rPr>
      </w:pPr>
      <w:r w:rsidRPr="00171E88">
        <w:rPr>
          <w:rFonts w:ascii="仿宋_GB2312" w:eastAsia="仿宋_GB2312" w:hAnsi="Arial Unicode MS" w:cs="仿宋_GB2312" w:hint="eastAsia"/>
          <w:sz w:val="28"/>
          <w:szCs w:val="28"/>
        </w:rPr>
        <w:t>陕西省卫生计生委办公室</w:t>
      </w:r>
      <w:r w:rsidRPr="00171E88">
        <w:rPr>
          <w:rFonts w:ascii="仿宋_GB2312" w:eastAsia="仿宋_GB2312" w:hAnsi="Arial Unicode MS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Arial Unicode MS" w:cs="仿宋_GB2312"/>
          <w:sz w:val="28"/>
          <w:szCs w:val="28"/>
        </w:rPr>
        <w:t xml:space="preserve"> </w:t>
      </w:r>
      <w:r w:rsidRPr="00171E88">
        <w:rPr>
          <w:rFonts w:ascii="仿宋_GB2312" w:eastAsia="仿宋_GB2312" w:hAnsi="Arial Unicode MS" w:cs="仿宋_GB2312"/>
          <w:sz w:val="28"/>
          <w:szCs w:val="28"/>
        </w:rPr>
        <w:t>2015</w:t>
      </w:r>
      <w:r w:rsidRPr="00171E88">
        <w:rPr>
          <w:rFonts w:ascii="仿宋_GB2312" w:eastAsia="仿宋_GB2312" w:hAnsi="Arial Unicode MS" w:cs="仿宋_GB2312" w:hint="eastAsia"/>
          <w:sz w:val="28"/>
          <w:szCs w:val="28"/>
        </w:rPr>
        <w:t>年</w:t>
      </w:r>
      <w:r w:rsidR="001A7E3A">
        <w:rPr>
          <w:rFonts w:ascii="仿宋_GB2312" w:eastAsia="仿宋_GB2312" w:hAnsi="Arial Unicode MS" w:cs="仿宋_GB2312" w:hint="eastAsia"/>
          <w:sz w:val="28"/>
          <w:szCs w:val="28"/>
        </w:rPr>
        <w:t>4</w:t>
      </w:r>
      <w:r w:rsidRPr="00171E88">
        <w:rPr>
          <w:rFonts w:ascii="仿宋_GB2312" w:eastAsia="仿宋_GB2312" w:hAnsi="Arial Unicode MS" w:cs="仿宋_GB2312" w:hint="eastAsia"/>
          <w:sz w:val="28"/>
          <w:szCs w:val="28"/>
        </w:rPr>
        <w:t>月</w:t>
      </w:r>
      <w:r w:rsidR="001A7E3A">
        <w:rPr>
          <w:rFonts w:ascii="仿宋_GB2312" w:eastAsia="仿宋_GB2312" w:hAnsi="Arial Unicode MS" w:cs="仿宋_GB2312" w:hint="eastAsia"/>
          <w:sz w:val="28"/>
          <w:szCs w:val="28"/>
        </w:rPr>
        <w:t>1</w:t>
      </w:r>
      <w:r w:rsidRPr="00171E88">
        <w:rPr>
          <w:rFonts w:ascii="仿宋_GB2312" w:eastAsia="仿宋_GB2312" w:hAnsi="Arial Unicode MS" w:cs="仿宋_GB2312" w:hint="eastAsia"/>
          <w:sz w:val="28"/>
          <w:szCs w:val="28"/>
        </w:rPr>
        <w:t>日印发</w:t>
      </w:r>
    </w:p>
    <w:sectPr w:rsidR="00EB4BB3" w:rsidRPr="00971084" w:rsidSect="008C3AC8">
      <w:pgSz w:w="11906" w:h="16838"/>
      <w:pgMar w:top="1701" w:right="1304" w:bottom="1418" w:left="1531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69" w:rsidRDefault="00BC4869" w:rsidP="009219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4869" w:rsidRDefault="00BC4869" w:rsidP="009219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69" w:rsidRDefault="00BC4869" w:rsidP="009219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4869" w:rsidRDefault="00BC4869" w:rsidP="009219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967"/>
    <w:rsid w:val="0002423A"/>
    <w:rsid w:val="00113DFD"/>
    <w:rsid w:val="00165F11"/>
    <w:rsid w:val="00171E88"/>
    <w:rsid w:val="001A7E3A"/>
    <w:rsid w:val="0020139A"/>
    <w:rsid w:val="00205DF0"/>
    <w:rsid w:val="00243C4E"/>
    <w:rsid w:val="003347C4"/>
    <w:rsid w:val="00354D9A"/>
    <w:rsid w:val="003E4B9E"/>
    <w:rsid w:val="004253F2"/>
    <w:rsid w:val="00587DF6"/>
    <w:rsid w:val="00677AD6"/>
    <w:rsid w:val="00773520"/>
    <w:rsid w:val="007C2C64"/>
    <w:rsid w:val="007F4632"/>
    <w:rsid w:val="00814D69"/>
    <w:rsid w:val="00823681"/>
    <w:rsid w:val="00846B0A"/>
    <w:rsid w:val="008572F3"/>
    <w:rsid w:val="00860226"/>
    <w:rsid w:val="00876C8A"/>
    <w:rsid w:val="008C3AC8"/>
    <w:rsid w:val="008F45E3"/>
    <w:rsid w:val="00921967"/>
    <w:rsid w:val="00971084"/>
    <w:rsid w:val="00AA237A"/>
    <w:rsid w:val="00B21909"/>
    <w:rsid w:val="00BA67FF"/>
    <w:rsid w:val="00BB5ADB"/>
    <w:rsid w:val="00BC4869"/>
    <w:rsid w:val="00BD364C"/>
    <w:rsid w:val="00C02FDA"/>
    <w:rsid w:val="00C128C0"/>
    <w:rsid w:val="00C1324B"/>
    <w:rsid w:val="00C87D2A"/>
    <w:rsid w:val="00E3305A"/>
    <w:rsid w:val="00E413B9"/>
    <w:rsid w:val="00E761D0"/>
    <w:rsid w:val="00EB4BB3"/>
    <w:rsid w:val="00EB6252"/>
    <w:rsid w:val="00EE6A43"/>
    <w:rsid w:val="00EF13F0"/>
    <w:rsid w:val="00F4625E"/>
    <w:rsid w:val="00F6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5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2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219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2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2196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7108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71084"/>
  </w:style>
  <w:style w:type="paragraph" w:styleId="a6">
    <w:name w:val="Balloon Text"/>
    <w:basedOn w:val="a"/>
    <w:link w:val="Char2"/>
    <w:uiPriority w:val="99"/>
    <w:semiHidden/>
    <w:rsid w:val="00C87D2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C87D2A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8C3AC8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2015-04-01T06:26:00Z</cp:lastPrinted>
  <dcterms:created xsi:type="dcterms:W3CDTF">2015-03-19T10:10:00Z</dcterms:created>
  <dcterms:modified xsi:type="dcterms:W3CDTF">2015-04-02T00:39:00Z</dcterms:modified>
</cp:coreProperties>
</file>